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660" w:rsidRDefault="00E23660" w:rsidP="00E23660">
      <w:pPr>
        <w:spacing w:line="280" w:lineRule="exact"/>
        <w:jc w:val="center"/>
        <w:rPr>
          <w:b/>
          <w:sz w:val="28"/>
          <w:szCs w:val="28"/>
        </w:rPr>
      </w:pPr>
      <w:r>
        <w:rPr>
          <w:b/>
          <w:sz w:val="28"/>
          <w:szCs w:val="28"/>
        </w:rPr>
        <w:t>РЕШЕНИЕ</w:t>
      </w:r>
    </w:p>
    <w:p w:rsidR="00E23660" w:rsidRDefault="00E23660" w:rsidP="00E23660">
      <w:pPr>
        <w:spacing w:line="280" w:lineRule="exact"/>
        <w:jc w:val="center"/>
        <w:rPr>
          <w:b/>
          <w:sz w:val="28"/>
          <w:szCs w:val="28"/>
        </w:rPr>
      </w:pPr>
      <w:r>
        <w:rPr>
          <w:b/>
          <w:sz w:val="28"/>
          <w:szCs w:val="28"/>
        </w:rPr>
        <w:t>Думы Соликамского городского округа от 26.04.2023 № 268</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E30570" w:rsidRPr="005E7BFC" w:rsidRDefault="005E7BFC" w:rsidP="005E7BFC">
      <w:pPr>
        <w:spacing w:after="480" w:line="240" w:lineRule="exact"/>
        <w:ind w:right="3878"/>
        <w:rPr>
          <w:b/>
          <w:sz w:val="28"/>
          <w:szCs w:val="28"/>
        </w:rPr>
      </w:pPr>
      <w:r w:rsidRPr="005E7BFC">
        <w:rPr>
          <w:b/>
          <w:color w:val="000000"/>
          <w:sz w:val="28"/>
          <w:szCs w:val="28"/>
        </w:rPr>
        <w:t>Об обращении Думы Соликамского городского округа в Правительство Пермского края</w:t>
      </w:r>
      <w:r w:rsidRPr="005E7BFC">
        <w:rPr>
          <w:b/>
          <w:sz w:val="28"/>
          <w:szCs w:val="28"/>
        </w:rPr>
        <w:t xml:space="preserve"> </w:t>
      </w:r>
    </w:p>
    <w:p w:rsidR="001B49AD" w:rsidRPr="001B49AD" w:rsidRDefault="001B49AD" w:rsidP="001B49AD">
      <w:pPr>
        <w:autoSpaceDE w:val="0"/>
        <w:autoSpaceDN w:val="0"/>
        <w:adjustRightInd w:val="0"/>
        <w:spacing w:line="360" w:lineRule="exact"/>
        <w:ind w:firstLine="709"/>
        <w:jc w:val="both"/>
        <w:rPr>
          <w:color w:val="000000"/>
          <w:sz w:val="28"/>
          <w:szCs w:val="28"/>
        </w:rPr>
      </w:pPr>
      <w:r w:rsidRPr="001B49AD">
        <w:rPr>
          <w:color w:val="000000"/>
          <w:sz w:val="28"/>
          <w:szCs w:val="28"/>
        </w:rPr>
        <w:t>На основании Устава Соликамского городского округа,</w:t>
      </w:r>
    </w:p>
    <w:p w:rsidR="001B49AD" w:rsidRPr="001B49AD" w:rsidRDefault="001B49AD" w:rsidP="001B49AD">
      <w:pPr>
        <w:spacing w:line="360" w:lineRule="exact"/>
        <w:ind w:firstLine="709"/>
        <w:jc w:val="both"/>
        <w:rPr>
          <w:color w:val="000000"/>
          <w:sz w:val="28"/>
          <w:szCs w:val="28"/>
        </w:rPr>
      </w:pPr>
      <w:r w:rsidRPr="001B49AD">
        <w:rPr>
          <w:color w:val="000000"/>
          <w:sz w:val="28"/>
          <w:szCs w:val="28"/>
        </w:rPr>
        <w:t>Дума Соликамского городского округа РЕШИЛА:</w:t>
      </w:r>
    </w:p>
    <w:p w:rsidR="001B49AD" w:rsidRPr="001B49AD" w:rsidRDefault="001B49AD" w:rsidP="001B49AD">
      <w:pPr>
        <w:spacing w:line="360" w:lineRule="exact"/>
        <w:ind w:firstLine="709"/>
        <w:jc w:val="both"/>
        <w:rPr>
          <w:color w:val="000000"/>
          <w:sz w:val="28"/>
          <w:szCs w:val="28"/>
        </w:rPr>
      </w:pPr>
      <w:r w:rsidRPr="001B49AD">
        <w:rPr>
          <w:color w:val="000000"/>
          <w:sz w:val="28"/>
          <w:szCs w:val="28"/>
        </w:rPr>
        <w:t>1. Одобрить прилагаемый текст обращения Думы Соликамского городского округа в Правительство Пермского края.</w:t>
      </w:r>
    </w:p>
    <w:p w:rsidR="001B49AD" w:rsidRPr="001B49AD" w:rsidRDefault="001B49AD" w:rsidP="001B49AD">
      <w:pPr>
        <w:spacing w:line="360" w:lineRule="exact"/>
        <w:ind w:firstLine="709"/>
        <w:jc w:val="both"/>
        <w:rPr>
          <w:color w:val="000000"/>
          <w:sz w:val="28"/>
          <w:szCs w:val="28"/>
        </w:rPr>
      </w:pPr>
      <w:r w:rsidRPr="001B49AD">
        <w:rPr>
          <w:color w:val="000000"/>
          <w:sz w:val="28"/>
          <w:szCs w:val="28"/>
        </w:rPr>
        <w:t>2. Председателю Думы Соликамского городского округа направить обращение Думы Соликамского городского округа в Правительство Пермского края.</w:t>
      </w:r>
    </w:p>
    <w:p w:rsidR="001B49AD" w:rsidRPr="001B49AD" w:rsidRDefault="001B49AD" w:rsidP="001B49AD">
      <w:pPr>
        <w:spacing w:line="360" w:lineRule="exact"/>
        <w:ind w:firstLine="709"/>
        <w:jc w:val="both"/>
        <w:rPr>
          <w:color w:val="000000"/>
          <w:sz w:val="28"/>
          <w:szCs w:val="28"/>
        </w:rPr>
      </w:pPr>
      <w:r w:rsidRPr="001B49AD">
        <w:rPr>
          <w:color w:val="000000"/>
          <w:sz w:val="28"/>
          <w:szCs w:val="28"/>
        </w:rPr>
        <w:t xml:space="preserve">3. </w:t>
      </w:r>
      <w:proofErr w:type="gramStart"/>
      <w:r w:rsidRPr="001B49AD">
        <w:rPr>
          <w:color w:val="000000"/>
          <w:sz w:val="28"/>
          <w:szCs w:val="28"/>
        </w:rPr>
        <w:t>Контроль за</w:t>
      </w:r>
      <w:proofErr w:type="gramEnd"/>
      <w:r w:rsidRPr="001B49AD">
        <w:rPr>
          <w:color w:val="000000"/>
          <w:sz w:val="28"/>
          <w:szCs w:val="28"/>
        </w:rPr>
        <w:t xml:space="preserve"> исполнением настоящего решения возложить на постоянную депутатскую комиссию по экономической политике и бюджету Думы Соликамского городского округа. </w:t>
      </w:r>
    </w:p>
    <w:p w:rsidR="001B49AD" w:rsidRPr="001B49AD" w:rsidRDefault="001B49AD" w:rsidP="001B49AD">
      <w:pPr>
        <w:spacing w:after="480" w:line="360" w:lineRule="exact"/>
        <w:ind w:firstLine="709"/>
        <w:jc w:val="both"/>
        <w:rPr>
          <w:color w:val="000000"/>
          <w:sz w:val="28"/>
          <w:szCs w:val="28"/>
        </w:rPr>
      </w:pPr>
      <w:r w:rsidRPr="001B49AD">
        <w:rPr>
          <w:color w:val="000000"/>
          <w:sz w:val="28"/>
          <w:szCs w:val="28"/>
        </w:rPr>
        <w:t xml:space="preserve">4. Настоящее решение вступает в силу после его принятия. </w:t>
      </w:r>
    </w:p>
    <w:p w:rsidR="001558B5" w:rsidRDefault="001558B5" w:rsidP="00E30570">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1B49AD" w:rsidRPr="001B49AD" w:rsidRDefault="001B49AD" w:rsidP="001B49AD">
      <w:pPr>
        <w:pStyle w:val="2"/>
        <w:spacing w:before="0" w:line="240" w:lineRule="exact"/>
        <w:ind w:left="4956" w:firstLine="708"/>
        <w:jc w:val="both"/>
        <w:rPr>
          <w:rFonts w:ascii="Times New Roman" w:hAnsi="Times New Roman"/>
          <w:b w:val="0"/>
          <w:iCs/>
          <w:color w:val="000000"/>
          <w:sz w:val="28"/>
          <w:szCs w:val="28"/>
        </w:rPr>
      </w:pPr>
      <w:r>
        <w:rPr>
          <w:sz w:val="28"/>
          <w:szCs w:val="28"/>
        </w:rPr>
        <w:br w:type="page"/>
      </w:r>
      <w:r w:rsidRPr="001B49AD">
        <w:rPr>
          <w:rFonts w:ascii="Times New Roman" w:hAnsi="Times New Roman"/>
          <w:b w:val="0"/>
          <w:iCs/>
          <w:color w:val="000000"/>
          <w:sz w:val="28"/>
          <w:szCs w:val="28"/>
        </w:rPr>
        <w:lastRenderedPageBreak/>
        <w:t xml:space="preserve">Приложение </w:t>
      </w:r>
    </w:p>
    <w:p w:rsidR="001B49AD" w:rsidRPr="001B49AD" w:rsidRDefault="001B49AD" w:rsidP="001B49AD">
      <w:pPr>
        <w:keepNext/>
        <w:spacing w:line="240" w:lineRule="exact"/>
        <w:ind w:left="5664"/>
        <w:outlineLvl w:val="1"/>
        <w:rPr>
          <w:bCs/>
          <w:iCs/>
          <w:color w:val="000000"/>
          <w:sz w:val="28"/>
          <w:szCs w:val="28"/>
        </w:rPr>
      </w:pPr>
      <w:r w:rsidRPr="001B49AD">
        <w:rPr>
          <w:bCs/>
          <w:iCs/>
          <w:color w:val="000000"/>
          <w:sz w:val="28"/>
          <w:szCs w:val="28"/>
        </w:rPr>
        <w:t xml:space="preserve">к решению Думы Соликамского городского округа            </w:t>
      </w:r>
    </w:p>
    <w:p w:rsidR="001B49AD" w:rsidRPr="001B49AD" w:rsidRDefault="001B49AD" w:rsidP="001B49AD">
      <w:pPr>
        <w:keepNext/>
        <w:spacing w:after="240" w:line="240" w:lineRule="exact"/>
        <w:ind w:left="5664"/>
        <w:outlineLvl w:val="1"/>
        <w:rPr>
          <w:bCs/>
          <w:iCs/>
          <w:color w:val="000000"/>
          <w:sz w:val="28"/>
          <w:szCs w:val="28"/>
        </w:rPr>
      </w:pPr>
      <w:r w:rsidRPr="001B49AD">
        <w:rPr>
          <w:bCs/>
          <w:iCs/>
          <w:color w:val="000000"/>
          <w:sz w:val="28"/>
          <w:szCs w:val="28"/>
        </w:rPr>
        <w:t xml:space="preserve">от </w:t>
      </w:r>
      <w:r>
        <w:rPr>
          <w:bCs/>
          <w:iCs/>
          <w:color w:val="000000"/>
          <w:sz w:val="28"/>
          <w:szCs w:val="28"/>
        </w:rPr>
        <w:t xml:space="preserve">26.04.2023 </w:t>
      </w:r>
      <w:r w:rsidRPr="001B49AD">
        <w:rPr>
          <w:bCs/>
          <w:iCs/>
          <w:color w:val="000000"/>
          <w:sz w:val="28"/>
          <w:szCs w:val="28"/>
        </w:rPr>
        <w:t xml:space="preserve">№ </w:t>
      </w:r>
      <w:r>
        <w:rPr>
          <w:bCs/>
          <w:iCs/>
          <w:color w:val="000000"/>
          <w:sz w:val="28"/>
          <w:szCs w:val="28"/>
        </w:rPr>
        <w:t>268</w:t>
      </w:r>
    </w:p>
    <w:p w:rsidR="001B49AD" w:rsidRPr="001B49AD" w:rsidRDefault="001B49AD" w:rsidP="001B49AD">
      <w:pPr>
        <w:spacing w:line="240" w:lineRule="exact"/>
        <w:jc w:val="center"/>
        <w:rPr>
          <w:b/>
          <w:color w:val="000000"/>
          <w:sz w:val="28"/>
          <w:szCs w:val="28"/>
        </w:rPr>
      </w:pPr>
      <w:r w:rsidRPr="001B49AD">
        <w:rPr>
          <w:b/>
          <w:color w:val="000000"/>
          <w:sz w:val="28"/>
          <w:szCs w:val="28"/>
        </w:rPr>
        <w:t xml:space="preserve">Текст обращения Думы Соликамского городского округа </w:t>
      </w:r>
    </w:p>
    <w:p w:rsidR="001B49AD" w:rsidRPr="001B49AD" w:rsidRDefault="001B49AD" w:rsidP="001B49AD">
      <w:pPr>
        <w:spacing w:after="240" w:line="240" w:lineRule="exact"/>
        <w:jc w:val="center"/>
        <w:rPr>
          <w:b/>
          <w:color w:val="000000"/>
          <w:sz w:val="28"/>
          <w:szCs w:val="28"/>
        </w:rPr>
      </w:pPr>
      <w:r w:rsidRPr="001B49AD">
        <w:rPr>
          <w:b/>
          <w:color w:val="000000"/>
          <w:sz w:val="28"/>
          <w:szCs w:val="28"/>
        </w:rPr>
        <w:t>в Правительство Пермского края</w:t>
      </w:r>
    </w:p>
    <w:p w:rsidR="001B49AD" w:rsidRPr="001B49AD" w:rsidRDefault="001B49AD" w:rsidP="001B49AD">
      <w:pPr>
        <w:spacing w:line="360" w:lineRule="exact"/>
        <w:ind w:firstLine="709"/>
        <w:jc w:val="both"/>
        <w:rPr>
          <w:color w:val="000000"/>
          <w:sz w:val="28"/>
          <w:szCs w:val="20"/>
        </w:rPr>
      </w:pPr>
      <w:r w:rsidRPr="001B49AD">
        <w:rPr>
          <w:color w:val="000000"/>
          <w:sz w:val="28"/>
          <w:szCs w:val="20"/>
        </w:rPr>
        <w:t xml:space="preserve">В настоящее время в Соликамском городском округе,  а также в </w:t>
      </w:r>
      <w:r w:rsidRPr="001B49AD">
        <w:rPr>
          <w:color w:val="000000"/>
          <w:sz w:val="28"/>
          <w:szCs w:val="20"/>
          <w:lang w:eastAsia="en-US"/>
        </w:rPr>
        <w:t>большей части иных муниципалитетов Пермского края,</w:t>
      </w:r>
      <w:r w:rsidRPr="001B49AD">
        <w:rPr>
          <w:color w:val="000000"/>
          <w:sz w:val="28"/>
          <w:szCs w:val="20"/>
        </w:rPr>
        <w:t xml:space="preserve"> крайне остро стоит вопрос по отлову животных без владельцев. </w:t>
      </w:r>
    </w:p>
    <w:p w:rsidR="001B49AD" w:rsidRPr="001B49AD" w:rsidRDefault="001B49AD" w:rsidP="001B49AD">
      <w:pPr>
        <w:spacing w:line="360" w:lineRule="exact"/>
        <w:ind w:firstLine="709"/>
        <w:jc w:val="both"/>
        <w:rPr>
          <w:color w:val="000000"/>
          <w:sz w:val="28"/>
          <w:szCs w:val="20"/>
        </w:rPr>
      </w:pPr>
      <w:proofErr w:type="gramStart"/>
      <w:r w:rsidRPr="001B49AD">
        <w:rPr>
          <w:color w:val="000000"/>
          <w:sz w:val="28"/>
          <w:szCs w:val="20"/>
        </w:rPr>
        <w:t xml:space="preserve">Законом Пермского края от 29 февраля </w:t>
      </w:r>
      <w:smartTag w:uri="urn:schemas-microsoft-com:office:smarttags" w:element="metricconverter">
        <w:smartTagPr>
          <w:attr w:name="ProductID" w:val="2016 г"/>
        </w:smartTagPr>
        <w:r w:rsidRPr="001B49AD">
          <w:rPr>
            <w:color w:val="000000"/>
            <w:sz w:val="28"/>
            <w:szCs w:val="20"/>
          </w:rPr>
          <w:t>2016 г</w:t>
        </w:r>
      </w:smartTag>
      <w:r w:rsidRPr="001B49AD">
        <w:rPr>
          <w:color w:val="000000"/>
          <w:sz w:val="28"/>
          <w:szCs w:val="20"/>
        </w:rPr>
        <w:t>. № 612-ПК «О передаче органам местного самоуправления Пермского края отдельных государственных полномочий по организации мероприятий при осуществлении деятельности по обращению с животными без владельцев» (далее – Закон № 612-ПК) отдельные государственные полномочия по организации мероприятий при осуществлении деятельности по обращению с животными без владельцев переданы органам местного самоуправления городских округов, муниципальных округов и сельских поселений</w:t>
      </w:r>
      <w:proofErr w:type="gramEnd"/>
      <w:r w:rsidRPr="001B49AD">
        <w:rPr>
          <w:color w:val="000000"/>
          <w:sz w:val="28"/>
          <w:szCs w:val="20"/>
        </w:rPr>
        <w:t xml:space="preserve"> Пермского края на неопределенный срок.  </w:t>
      </w:r>
    </w:p>
    <w:p w:rsidR="001B49AD" w:rsidRPr="001B49AD" w:rsidRDefault="001B49AD" w:rsidP="001B49AD">
      <w:pPr>
        <w:spacing w:line="360" w:lineRule="exact"/>
        <w:ind w:firstLine="709"/>
        <w:jc w:val="both"/>
        <w:rPr>
          <w:color w:val="000000"/>
          <w:sz w:val="28"/>
          <w:szCs w:val="28"/>
        </w:rPr>
      </w:pPr>
      <w:proofErr w:type="gramStart"/>
      <w:r w:rsidRPr="001B49AD">
        <w:rPr>
          <w:color w:val="000000"/>
          <w:sz w:val="28"/>
          <w:szCs w:val="28"/>
        </w:rPr>
        <w:t xml:space="preserve">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законом субъекта Российской Федерации, в соответствии с частью 2 статьи 63 Федерального закона </w:t>
      </w:r>
      <w:r w:rsidRPr="001B49AD">
        <w:rPr>
          <w:color w:val="000000"/>
          <w:sz w:val="28"/>
          <w:szCs w:val="28"/>
          <w:shd w:val="clear" w:color="auto" w:fill="FFFFFF"/>
        </w:rPr>
        <w:t xml:space="preserve">от 6 октября </w:t>
      </w:r>
      <w:smartTag w:uri="urn:schemas-microsoft-com:office:smarttags" w:element="metricconverter">
        <w:smartTagPr>
          <w:attr w:name="ProductID" w:val="2003 г"/>
        </w:smartTagPr>
        <w:r w:rsidRPr="001B49AD">
          <w:rPr>
            <w:color w:val="000000"/>
            <w:sz w:val="28"/>
            <w:szCs w:val="28"/>
            <w:shd w:val="clear" w:color="auto" w:fill="FFFFFF"/>
          </w:rPr>
          <w:t>2003 г</w:t>
        </w:r>
      </w:smartTag>
      <w:r w:rsidRPr="001B49AD">
        <w:rPr>
          <w:color w:val="000000"/>
          <w:sz w:val="28"/>
          <w:szCs w:val="28"/>
          <w:shd w:val="clear" w:color="auto" w:fill="FFFFFF"/>
        </w:rPr>
        <w:t>. № </w:t>
      </w:r>
      <w:r w:rsidRPr="001B49AD">
        <w:rPr>
          <w:bCs/>
          <w:color w:val="000000"/>
          <w:sz w:val="28"/>
          <w:szCs w:val="28"/>
          <w:shd w:val="clear" w:color="auto" w:fill="FFFFFF"/>
        </w:rPr>
        <w:t>131</w:t>
      </w:r>
      <w:r w:rsidRPr="001B49AD">
        <w:rPr>
          <w:color w:val="000000"/>
          <w:sz w:val="28"/>
          <w:szCs w:val="28"/>
          <w:shd w:val="clear" w:color="auto" w:fill="FFFFFF"/>
        </w:rPr>
        <w:t>-</w:t>
      </w:r>
      <w:r w:rsidRPr="001B49AD">
        <w:rPr>
          <w:bCs/>
          <w:color w:val="000000"/>
          <w:sz w:val="28"/>
          <w:szCs w:val="28"/>
          <w:shd w:val="clear" w:color="auto" w:fill="FFFFFF"/>
        </w:rPr>
        <w:t>ФЗ</w:t>
      </w:r>
      <w:r w:rsidRPr="001B49AD">
        <w:rPr>
          <w:color w:val="000000"/>
          <w:sz w:val="28"/>
          <w:szCs w:val="28"/>
          <w:shd w:val="clear" w:color="auto" w:fill="FFFFFF"/>
        </w:rPr>
        <w:t> «Об общих принципах организации местного самоуправления в Российской Федерации» (далее – Федеральный закон № 131-ФЗ)</w:t>
      </w:r>
      <w:r w:rsidRPr="001B49AD">
        <w:rPr>
          <w:color w:val="000000"/>
          <w:sz w:val="28"/>
          <w:szCs w:val="28"/>
        </w:rPr>
        <w:t xml:space="preserve"> осуществляется только за счет средств бюджета субъекта Российской</w:t>
      </w:r>
      <w:proofErr w:type="gramEnd"/>
      <w:r w:rsidRPr="001B49AD">
        <w:rPr>
          <w:color w:val="000000"/>
          <w:sz w:val="28"/>
          <w:szCs w:val="28"/>
        </w:rPr>
        <w:t xml:space="preserve"> Федерации.</w:t>
      </w:r>
    </w:p>
    <w:p w:rsidR="001B49AD" w:rsidRPr="001B49AD" w:rsidRDefault="001B49AD" w:rsidP="001B49AD">
      <w:pPr>
        <w:spacing w:line="360" w:lineRule="exact"/>
        <w:ind w:firstLine="709"/>
        <w:jc w:val="both"/>
        <w:rPr>
          <w:color w:val="000000"/>
          <w:sz w:val="28"/>
          <w:szCs w:val="28"/>
        </w:rPr>
      </w:pPr>
      <w:r w:rsidRPr="001B49AD">
        <w:rPr>
          <w:color w:val="000000"/>
          <w:sz w:val="28"/>
          <w:szCs w:val="20"/>
        </w:rPr>
        <w:t xml:space="preserve">Осуществление переданных государственных полномочий обеспечивается муниципальными образованиями Пермского края за счет средств бюджета Пермского края в объеме, предусмотренном законом о бюджете Пермского края на соответствующий финансовый год в виде субвенции, определяемой целевым назначением в бюджеты муниципальных образований (пункт 1 части 2 статьи 5, статья 7 Закона № 612-ПК). Размеры субвенций определяются в соответствии с Методикой, прилагаемой к Закону № 612-ПК. Порядок предоставления и расходования субвенций из бюджета Пермского края бюджетам городских округов, муниципальных округов и сельских поселений Пермского края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утвержден Постановлением Правительства Пермского края от 22 июня </w:t>
      </w:r>
      <w:smartTag w:uri="urn:schemas-microsoft-com:office:smarttags" w:element="metricconverter">
        <w:smartTagPr>
          <w:attr w:name="ProductID" w:val="2016 г"/>
        </w:smartTagPr>
        <w:r w:rsidRPr="001B49AD">
          <w:rPr>
            <w:color w:val="000000"/>
            <w:sz w:val="28"/>
            <w:szCs w:val="20"/>
          </w:rPr>
          <w:t>2016 г</w:t>
        </w:r>
      </w:smartTag>
      <w:r w:rsidRPr="001B49AD">
        <w:rPr>
          <w:color w:val="000000"/>
          <w:sz w:val="28"/>
          <w:szCs w:val="20"/>
        </w:rPr>
        <w:t>. № 384-п.</w:t>
      </w:r>
      <w:r w:rsidRPr="001B49AD">
        <w:rPr>
          <w:color w:val="000000"/>
          <w:sz w:val="28"/>
          <w:szCs w:val="28"/>
        </w:rPr>
        <w:t xml:space="preserve"> Расчет субвенции осуществляется на основании нормативов расходов по отлову </w:t>
      </w:r>
      <w:r w:rsidRPr="001B49AD">
        <w:rPr>
          <w:color w:val="000000"/>
          <w:sz w:val="28"/>
          <w:szCs w:val="28"/>
        </w:rPr>
        <w:lastRenderedPageBreak/>
        <w:t xml:space="preserve">животных без владельцев, их учету, </w:t>
      </w:r>
      <w:proofErr w:type="spellStart"/>
      <w:r w:rsidRPr="001B49AD">
        <w:rPr>
          <w:color w:val="000000"/>
          <w:sz w:val="28"/>
          <w:szCs w:val="28"/>
        </w:rPr>
        <w:t>карантинированию</w:t>
      </w:r>
      <w:proofErr w:type="spellEnd"/>
      <w:r w:rsidRPr="001B49AD">
        <w:rPr>
          <w:color w:val="000000"/>
          <w:sz w:val="28"/>
          <w:szCs w:val="28"/>
        </w:rPr>
        <w:t xml:space="preserve">, умерщвлению, стерилизации, возврату и содержанию, утвержденных правовым актом государственного уполномоченного органа – Приказом </w:t>
      </w:r>
      <w:r w:rsidRPr="001B49AD">
        <w:rPr>
          <w:color w:val="000000"/>
          <w:sz w:val="28"/>
          <w:szCs w:val="20"/>
        </w:rPr>
        <w:t>Государственной ветеринарной инспекции Пермского края</w:t>
      </w:r>
      <w:r w:rsidRPr="001B49AD">
        <w:rPr>
          <w:color w:val="000000"/>
          <w:sz w:val="28"/>
          <w:szCs w:val="28"/>
        </w:rPr>
        <w:t xml:space="preserve"> (далее – Инспекция).</w:t>
      </w:r>
    </w:p>
    <w:p w:rsidR="001B49AD" w:rsidRPr="001B49AD" w:rsidRDefault="001B49AD" w:rsidP="001B49AD">
      <w:pPr>
        <w:widowControl w:val="0"/>
        <w:suppressAutoHyphens/>
        <w:autoSpaceDE w:val="0"/>
        <w:autoSpaceDN w:val="0"/>
        <w:spacing w:line="360" w:lineRule="exact"/>
        <w:ind w:firstLine="709"/>
        <w:jc w:val="both"/>
        <w:rPr>
          <w:rFonts w:cs="Calibri"/>
          <w:color w:val="000000"/>
          <w:sz w:val="28"/>
          <w:szCs w:val="28"/>
        </w:rPr>
      </w:pPr>
      <w:proofErr w:type="gramStart"/>
      <w:r w:rsidRPr="001B49AD">
        <w:rPr>
          <w:rFonts w:cs="Calibri"/>
          <w:color w:val="000000"/>
          <w:sz w:val="28"/>
          <w:szCs w:val="28"/>
        </w:rPr>
        <w:t xml:space="preserve">На 2021 год </w:t>
      </w:r>
      <w:r w:rsidRPr="001B49AD">
        <w:rPr>
          <w:rFonts w:cs="Calibri"/>
          <w:color w:val="000000"/>
          <w:sz w:val="28"/>
          <w:szCs w:val="20"/>
        </w:rPr>
        <w:t xml:space="preserve">из бюджета Пермского края в бюджет Соликамского городского округа </w:t>
      </w:r>
      <w:r w:rsidRPr="001B49AD">
        <w:rPr>
          <w:rFonts w:cs="Calibri"/>
          <w:color w:val="000000"/>
          <w:sz w:val="28"/>
          <w:szCs w:val="28"/>
        </w:rPr>
        <w:t xml:space="preserve">перечислена субвенция </w:t>
      </w:r>
      <w:r w:rsidRPr="001B49AD">
        <w:rPr>
          <w:rFonts w:cs="Calibri"/>
          <w:color w:val="000000"/>
          <w:sz w:val="28"/>
          <w:szCs w:val="20"/>
        </w:rPr>
        <w:t>на осуществление отдельных государственных полномочий по организации проведения мероприятий при осуществлении деятельности по обращению с животными без владельцев в расчете на 177 безнадзорных животных в размере 1 928 900,00 руб. (без учета денежных средств, поступивших на администрирование указанных полномочий).</w:t>
      </w:r>
      <w:proofErr w:type="gramEnd"/>
      <w:r w:rsidRPr="001B49AD">
        <w:rPr>
          <w:rFonts w:cs="Calibri"/>
          <w:color w:val="000000"/>
          <w:sz w:val="28"/>
          <w:szCs w:val="20"/>
        </w:rPr>
        <w:t xml:space="preserve"> </w:t>
      </w:r>
      <w:r w:rsidRPr="001B49AD">
        <w:rPr>
          <w:rFonts w:cs="Calibri"/>
          <w:color w:val="000000"/>
          <w:sz w:val="28"/>
          <w:szCs w:val="28"/>
        </w:rPr>
        <w:t>На 2022 год  - в расчете на 234 безнадзорных животных в размере 2 399 700 руб. (без учета денежных средств, поступивших на администрирование указанных полномочий). На 2023 год - в расчете на 173 безнадзорное животное в размере 2 359 200 руб. (без учета денежных средств, поступивших на администрирование указанных полномочий).</w:t>
      </w:r>
    </w:p>
    <w:p w:rsidR="001B49AD" w:rsidRPr="001B49AD" w:rsidRDefault="001B49AD" w:rsidP="001B49AD">
      <w:pPr>
        <w:spacing w:line="360" w:lineRule="exact"/>
        <w:ind w:firstLine="720"/>
        <w:contextualSpacing/>
        <w:jc w:val="both"/>
        <w:rPr>
          <w:color w:val="000000"/>
          <w:sz w:val="28"/>
          <w:szCs w:val="28"/>
          <w:lang w:eastAsia="en-US"/>
        </w:rPr>
      </w:pPr>
      <w:r w:rsidRPr="001B49AD">
        <w:rPr>
          <w:color w:val="000000"/>
          <w:sz w:val="28"/>
          <w:szCs w:val="28"/>
          <w:lang w:eastAsia="en-US"/>
        </w:rPr>
        <w:t xml:space="preserve">Следует отметить, что объем денежных средств, выделенных из бюджета Пермского края на осуществление отдельных государственных полномочий, не соответствует реальным потребностям и является недостаточным, поскольку стоимость услуг по учету, отлову, </w:t>
      </w:r>
      <w:proofErr w:type="spellStart"/>
      <w:r w:rsidRPr="001B49AD">
        <w:rPr>
          <w:color w:val="000000"/>
          <w:sz w:val="28"/>
          <w:szCs w:val="28"/>
          <w:lang w:eastAsia="en-US"/>
        </w:rPr>
        <w:t>карантинированию</w:t>
      </w:r>
      <w:proofErr w:type="spellEnd"/>
      <w:r w:rsidRPr="001B49AD">
        <w:rPr>
          <w:color w:val="000000"/>
          <w:sz w:val="28"/>
          <w:szCs w:val="28"/>
          <w:lang w:eastAsia="en-US"/>
        </w:rPr>
        <w:t>, умерщвлению, стерилизации, возврату в среду обитания и содержанию безнадзорных животных в Соликамском городском округе и Пермском крае значительно выше.</w:t>
      </w:r>
    </w:p>
    <w:p w:rsidR="001B49AD" w:rsidRPr="001B49AD" w:rsidRDefault="001B49AD" w:rsidP="001B49AD">
      <w:pPr>
        <w:spacing w:line="360" w:lineRule="exact"/>
        <w:ind w:firstLine="720"/>
        <w:contextualSpacing/>
        <w:jc w:val="both"/>
        <w:rPr>
          <w:color w:val="000000"/>
          <w:sz w:val="28"/>
          <w:szCs w:val="28"/>
          <w:lang w:eastAsia="en-US"/>
        </w:rPr>
      </w:pPr>
      <w:r w:rsidRPr="001B49AD">
        <w:rPr>
          <w:color w:val="000000"/>
          <w:sz w:val="28"/>
          <w:szCs w:val="28"/>
          <w:lang w:eastAsia="en-US"/>
        </w:rPr>
        <w:t xml:space="preserve">Так, в 2021 году были заключены 3 (три) гражданско-правовых договора по отлову безнадзорных животных с ИП Ивановским Я.С. на общее количество отловленных 66 животных без владельцев в период с 12.04.2021 по 31.12.2021 на общую сумму 621 009,52 рублей. Помимо этого в 2021 году объявлялись 4 аукциона на выполнение мероприятий (работ) по отлову животных без владельцев, их учету, </w:t>
      </w:r>
      <w:proofErr w:type="spellStart"/>
      <w:r w:rsidRPr="001B49AD">
        <w:rPr>
          <w:color w:val="000000"/>
          <w:sz w:val="28"/>
          <w:szCs w:val="28"/>
          <w:lang w:eastAsia="en-US"/>
        </w:rPr>
        <w:t>карантированию</w:t>
      </w:r>
      <w:proofErr w:type="spellEnd"/>
      <w:r w:rsidRPr="001B49AD">
        <w:rPr>
          <w:color w:val="000000"/>
          <w:sz w:val="28"/>
          <w:szCs w:val="28"/>
          <w:lang w:eastAsia="en-US"/>
        </w:rPr>
        <w:t>, умерщвлению, стерилизации, возврату и содержанию на территории Соликамского городского округ</w:t>
      </w:r>
      <w:bookmarkStart w:id="0" w:name="_GoBack"/>
      <w:bookmarkEnd w:id="0"/>
      <w:r w:rsidRPr="001B49AD">
        <w:rPr>
          <w:color w:val="000000"/>
          <w:sz w:val="28"/>
          <w:szCs w:val="28"/>
          <w:lang w:eastAsia="en-US"/>
        </w:rPr>
        <w:t xml:space="preserve">а в пределах неизрасходованной суммы субвенции. Объявленные аукционы признаны несостоявшимися в связи с отсутствием лиц, желающих принять участие в закупках на осуществление указанных мероприятий (работ). В 2022 году объявлялись 3 аукциона на выполнение указанных мероприятий (работ),  которые были признаны несостоявшимися в связи с отсутствием лиц, желающих принять участие в закупках на осуществление указанных мероприятий (работ). Данная ситуация сохраняется и в 2023 году. По состоянию на 10 апреля </w:t>
      </w:r>
      <w:smartTag w:uri="urn:schemas-microsoft-com:office:smarttags" w:element="metricconverter">
        <w:smartTagPr>
          <w:attr w:name="ProductID" w:val="2023 г"/>
        </w:smartTagPr>
        <w:r w:rsidRPr="001B49AD">
          <w:rPr>
            <w:color w:val="000000"/>
            <w:sz w:val="28"/>
            <w:szCs w:val="28"/>
            <w:lang w:eastAsia="en-US"/>
          </w:rPr>
          <w:t>2023 г</w:t>
        </w:r>
      </w:smartTag>
      <w:r w:rsidRPr="001B49AD">
        <w:rPr>
          <w:color w:val="000000"/>
          <w:sz w:val="28"/>
          <w:szCs w:val="28"/>
          <w:lang w:eastAsia="en-US"/>
        </w:rPr>
        <w:t xml:space="preserve">. объявлено 2 аукциона, </w:t>
      </w:r>
      <w:proofErr w:type="gramStart"/>
      <w:r w:rsidRPr="001B49AD">
        <w:rPr>
          <w:color w:val="000000"/>
          <w:sz w:val="28"/>
          <w:szCs w:val="28"/>
          <w:lang w:eastAsia="en-US"/>
        </w:rPr>
        <w:t>которые</w:t>
      </w:r>
      <w:proofErr w:type="gramEnd"/>
      <w:r w:rsidRPr="001B49AD">
        <w:rPr>
          <w:color w:val="000000"/>
          <w:sz w:val="28"/>
          <w:szCs w:val="28"/>
          <w:lang w:eastAsia="en-US"/>
        </w:rPr>
        <w:t xml:space="preserve"> также не состоялись. </w:t>
      </w:r>
    </w:p>
    <w:p w:rsidR="001B49AD" w:rsidRPr="001B49AD" w:rsidRDefault="001B49AD" w:rsidP="001B49AD">
      <w:pPr>
        <w:spacing w:line="360" w:lineRule="exact"/>
        <w:ind w:firstLine="720"/>
        <w:contextualSpacing/>
        <w:jc w:val="both"/>
        <w:rPr>
          <w:color w:val="000000"/>
          <w:sz w:val="28"/>
          <w:szCs w:val="28"/>
          <w:lang w:eastAsia="en-US"/>
        </w:rPr>
      </w:pPr>
      <w:r w:rsidRPr="001B49AD">
        <w:rPr>
          <w:color w:val="000000"/>
          <w:sz w:val="28"/>
          <w:szCs w:val="28"/>
          <w:lang w:eastAsia="en-US"/>
        </w:rPr>
        <w:t xml:space="preserve">В связи с тем, что исполнение государственных полномочий по организации мероприятий при осуществлении деятельности по обращению с </w:t>
      </w:r>
      <w:r w:rsidRPr="001B49AD">
        <w:rPr>
          <w:color w:val="000000"/>
          <w:sz w:val="28"/>
          <w:szCs w:val="28"/>
          <w:lang w:eastAsia="en-US"/>
        </w:rPr>
        <w:lastRenderedPageBreak/>
        <w:t xml:space="preserve">животными без владельцев не обеспечены достаточным финансированием, Соликамский городской округ не может надлежащим образом их выполнять. Возможности выделения собственных денежных средств на указанные цели,  учитывая дефицит бюджета Соликамского городского округа, являются ограниченными. </w:t>
      </w:r>
    </w:p>
    <w:p w:rsidR="001B49AD" w:rsidRPr="001B49AD" w:rsidRDefault="001B49AD" w:rsidP="001B49AD">
      <w:pPr>
        <w:spacing w:line="360" w:lineRule="exact"/>
        <w:ind w:firstLine="720"/>
        <w:contextualSpacing/>
        <w:jc w:val="both"/>
        <w:rPr>
          <w:color w:val="000000"/>
          <w:sz w:val="28"/>
          <w:szCs w:val="28"/>
          <w:lang w:eastAsia="en-US"/>
        </w:rPr>
      </w:pPr>
      <w:proofErr w:type="gramStart"/>
      <w:r w:rsidRPr="001B49AD">
        <w:rPr>
          <w:color w:val="000000"/>
          <w:sz w:val="28"/>
          <w:szCs w:val="28"/>
          <w:lang w:eastAsia="en-US"/>
        </w:rPr>
        <w:t>Кроме недостаточного объема субвенции следует отметить и другие причины невыполнения мероприятий по обращению с животными без владельцев, такие как: отсутствие на территории Соликамского городского округа и крайне ограниченное количество на территории Пермского края приютов для содержания животных без владельцев, отвечающих требованиям, установленным действующим законодательством, физических лиц и юридических лиц, выполняющих работы, оказывающих услуги при осуществлении деятельности по обращению с животными</w:t>
      </w:r>
      <w:proofErr w:type="gramEnd"/>
      <w:r w:rsidRPr="001B49AD">
        <w:rPr>
          <w:color w:val="000000"/>
          <w:sz w:val="28"/>
          <w:szCs w:val="28"/>
          <w:lang w:eastAsia="en-US"/>
        </w:rPr>
        <w:t xml:space="preserve"> без владельцев.</w:t>
      </w:r>
    </w:p>
    <w:p w:rsidR="001B49AD" w:rsidRPr="001B49AD" w:rsidRDefault="001B49AD" w:rsidP="001B49AD">
      <w:pPr>
        <w:spacing w:line="360" w:lineRule="exact"/>
        <w:ind w:firstLine="709"/>
        <w:jc w:val="both"/>
        <w:rPr>
          <w:color w:val="000000"/>
          <w:sz w:val="28"/>
          <w:szCs w:val="20"/>
          <w:lang w:eastAsia="en-US"/>
        </w:rPr>
      </w:pPr>
      <w:r w:rsidRPr="001B49AD">
        <w:rPr>
          <w:color w:val="000000"/>
          <w:sz w:val="28"/>
          <w:szCs w:val="20"/>
          <w:lang w:eastAsia="en-US"/>
        </w:rPr>
        <w:t>Анализ ситуации в иных муниципальных образования Пермского края позволяет сделать вывод, что вышеуказанные проблемы имеют общий, универсальный характер и требуют единого подхода к их решению на территории муниципальных образований, с участием органов государственной власти Пермского края.</w:t>
      </w:r>
    </w:p>
    <w:p w:rsidR="001B49AD" w:rsidRPr="001B49AD" w:rsidRDefault="001B49AD" w:rsidP="001B49AD">
      <w:pPr>
        <w:spacing w:line="360" w:lineRule="exact"/>
        <w:ind w:firstLine="709"/>
        <w:jc w:val="both"/>
        <w:rPr>
          <w:color w:val="000000"/>
          <w:sz w:val="28"/>
          <w:szCs w:val="20"/>
          <w:lang w:eastAsia="en-US"/>
        </w:rPr>
      </w:pPr>
      <w:r w:rsidRPr="001B49AD">
        <w:rPr>
          <w:color w:val="000000"/>
          <w:sz w:val="28"/>
          <w:szCs w:val="20"/>
          <w:lang w:eastAsia="en-US"/>
        </w:rPr>
        <w:t xml:space="preserve">В связи с </w:t>
      </w:r>
      <w:proofErr w:type="gramStart"/>
      <w:r w:rsidRPr="001B49AD">
        <w:rPr>
          <w:color w:val="000000"/>
          <w:sz w:val="28"/>
          <w:szCs w:val="20"/>
          <w:lang w:eastAsia="en-US"/>
        </w:rPr>
        <w:t>изложенным</w:t>
      </w:r>
      <w:proofErr w:type="gramEnd"/>
      <w:r w:rsidRPr="001B49AD">
        <w:rPr>
          <w:color w:val="000000"/>
          <w:sz w:val="28"/>
          <w:szCs w:val="20"/>
          <w:lang w:eastAsia="en-US"/>
        </w:rPr>
        <w:t>, предлагаем:</w:t>
      </w:r>
    </w:p>
    <w:p w:rsidR="001B49AD" w:rsidRPr="001B49AD" w:rsidRDefault="001B49AD" w:rsidP="001B49AD">
      <w:pPr>
        <w:spacing w:line="360" w:lineRule="exact"/>
        <w:ind w:firstLine="709"/>
        <w:jc w:val="both"/>
        <w:rPr>
          <w:color w:val="000000"/>
          <w:sz w:val="28"/>
          <w:szCs w:val="28"/>
        </w:rPr>
      </w:pPr>
      <w:proofErr w:type="gramStart"/>
      <w:r w:rsidRPr="001B49AD">
        <w:rPr>
          <w:color w:val="000000"/>
          <w:sz w:val="28"/>
          <w:szCs w:val="20"/>
          <w:lang w:eastAsia="en-US"/>
        </w:rPr>
        <w:t xml:space="preserve">1) рассмотреть возможность возмещения </w:t>
      </w:r>
      <w:r w:rsidRPr="001B49AD">
        <w:rPr>
          <w:color w:val="000000"/>
          <w:sz w:val="28"/>
          <w:szCs w:val="28"/>
        </w:rPr>
        <w:t>недостаточного объема выделенных из бюджета Пермского края денежных средств субвенции для успешного проведения муниципальными образованиями конкурентных закупок и определения подрядчиков (поставщиков, исполнителей) для выполнения отдельных государственных полномочий в сфере обращения с животными без владельцев либо повышения в сторону увеличения нормативов, на основании которых осуществляется расчет субвенции для муниципальных образований;</w:t>
      </w:r>
      <w:proofErr w:type="gramEnd"/>
    </w:p>
    <w:p w:rsidR="001B49AD" w:rsidRPr="001B49AD" w:rsidRDefault="001B49AD" w:rsidP="001B49AD">
      <w:pPr>
        <w:spacing w:line="360" w:lineRule="exact"/>
        <w:ind w:firstLine="709"/>
        <w:jc w:val="both"/>
        <w:rPr>
          <w:color w:val="000000"/>
          <w:sz w:val="28"/>
          <w:szCs w:val="20"/>
          <w:lang w:eastAsia="en-US"/>
        </w:rPr>
      </w:pPr>
      <w:r w:rsidRPr="001B49AD">
        <w:rPr>
          <w:color w:val="000000"/>
          <w:sz w:val="28"/>
          <w:szCs w:val="28"/>
        </w:rPr>
        <w:t xml:space="preserve">2) </w:t>
      </w:r>
      <w:r w:rsidRPr="001B49AD">
        <w:rPr>
          <w:color w:val="000000"/>
          <w:sz w:val="28"/>
          <w:szCs w:val="20"/>
          <w:lang w:eastAsia="en-US"/>
        </w:rPr>
        <w:t xml:space="preserve">рассмотреть возможность предоставления из бюджета Пермского края дополнительных денежных средств для создания, обустройства муниципального (межмуниципального) приюта для содержания животных без владельцев, отвечающих установленных законодательством требований. </w:t>
      </w:r>
    </w:p>
    <w:p w:rsidR="001B49AD" w:rsidRDefault="001B49AD" w:rsidP="00295B3D">
      <w:pPr>
        <w:spacing w:line="240" w:lineRule="exact"/>
        <w:jc w:val="both"/>
        <w:rPr>
          <w:sz w:val="28"/>
          <w:szCs w:val="28"/>
        </w:rPr>
      </w:pPr>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29C" w:rsidRDefault="00D3429C" w:rsidP="004751B4">
      <w:r>
        <w:separator/>
      </w:r>
    </w:p>
  </w:endnote>
  <w:endnote w:type="continuationSeparator" w:id="0">
    <w:p w:rsidR="00D3429C" w:rsidRDefault="00D3429C"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29C" w:rsidRDefault="00D3429C" w:rsidP="004751B4">
      <w:r>
        <w:separator/>
      </w:r>
    </w:p>
  </w:footnote>
  <w:footnote w:type="continuationSeparator" w:id="0">
    <w:p w:rsidR="00D3429C" w:rsidRDefault="00D3429C"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056CD4">
    <w:pPr>
      <w:pStyle w:val="a9"/>
      <w:jc w:val="center"/>
    </w:pPr>
    <w:r>
      <w:fldChar w:fldCharType="begin"/>
    </w:r>
    <w:r w:rsidR="00994133">
      <w:instrText>PAGE   \* MERGEFORMAT</w:instrText>
    </w:r>
    <w:r>
      <w:fldChar w:fldCharType="separate"/>
    </w:r>
    <w:r w:rsidR="00E23660" w:rsidRPr="00E23660">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56CD4"/>
    <w:rsid w:val="00080B44"/>
    <w:rsid w:val="000C654C"/>
    <w:rsid w:val="000D3584"/>
    <w:rsid w:val="001316F8"/>
    <w:rsid w:val="001413F2"/>
    <w:rsid w:val="001558B5"/>
    <w:rsid w:val="001572F8"/>
    <w:rsid w:val="00171451"/>
    <w:rsid w:val="00177609"/>
    <w:rsid w:val="001B49AD"/>
    <w:rsid w:val="001B6BA2"/>
    <w:rsid w:val="001C1828"/>
    <w:rsid w:val="001D00E6"/>
    <w:rsid w:val="001D0F09"/>
    <w:rsid w:val="001F1F8A"/>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65F88"/>
    <w:rsid w:val="004751B4"/>
    <w:rsid w:val="00486BC6"/>
    <w:rsid w:val="004970F8"/>
    <w:rsid w:val="00497D0E"/>
    <w:rsid w:val="004F4B17"/>
    <w:rsid w:val="00503444"/>
    <w:rsid w:val="00514728"/>
    <w:rsid w:val="00515F4D"/>
    <w:rsid w:val="00520B53"/>
    <w:rsid w:val="00543E49"/>
    <w:rsid w:val="005C520F"/>
    <w:rsid w:val="005E1817"/>
    <w:rsid w:val="005E7BFC"/>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6422E"/>
    <w:rsid w:val="008C028F"/>
    <w:rsid w:val="008D5C2C"/>
    <w:rsid w:val="008F54BB"/>
    <w:rsid w:val="00927AF6"/>
    <w:rsid w:val="0093133D"/>
    <w:rsid w:val="0094079A"/>
    <w:rsid w:val="009466B9"/>
    <w:rsid w:val="0098385F"/>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5F95"/>
    <w:rsid w:val="00D06CD4"/>
    <w:rsid w:val="00D3429C"/>
    <w:rsid w:val="00D41EA1"/>
    <w:rsid w:val="00D5563C"/>
    <w:rsid w:val="00D70089"/>
    <w:rsid w:val="00D83D8D"/>
    <w:rsid w:val="00D86044"/>
    <w:rsid w:val="00D86D15"/>
    <w:rsid w:val="00DA3E19"/>
    <w:rsid w:val="00E23660"/>
    <w:rsid w:val="00E30570"/>
    <w:rsid w:val="00E35BF9"/>
    <w:rsid w:val="00E817F0"/>
    <w:rsid w:val="00E83890"/>
    <w:rsid w:val="00E90F5D"/>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922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1</Pages>
  <Words>1151</Words>
  <Characters>6561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41</cp:revision>
  <cp:lastPrinted>2023-04-26T04:31:00Z</cp:lastPrinted>
  <dcterms:created xsi:type="dcterms:W3CDTF">2018-06-27T17:03:00Z</dcterms:created>
  <dcterms:modified xsi:type="dcterms:W3CDTF">2023-04-28T11:07:00Z</dcterms:modified>
</cp:coreProperties>
</file>